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73E2DF" w14:textId="7D551349" w:rsidR="00A9172A" w:rsidRPr="000B07BC" w:rsidRDefault="000B07BC" w:rsidP="000B07BC">
      <w:pPr>
        <w:jc w:val="center"/>
        <w:rPr>
          <w:sz w:val="36"/>
          <w:szCs w:val="36"/>
          <w:rtl/>
          <w:lang w:bidi="fa-IR"/>
        </w:rPr>
      </w:pPr>
      <w:r w:rsidRPr="000B07BC">
        <w:rPr>
          <w:rFonts w:hint="cs"/>
          <w:sz w:val="36"/>
          <w:szCs w:val="36"/>
          <w:rtl/>
          <w:lang w:bidi="fa-IR"/>
        </w:rPr>
        <w:t>دستورالعمل خود مراقبتی</w:t>
      </w:r>
      <w:r w:rsidR="008954D7">
        <w:rPr>
          <w:rFonts w:hint="cs"/>
          <w:sz w:val="36"/>
          <w:szCs w:val="36"/>
          <w:rtl/>
          <w:lang w:bidi="fa-IR"/>
        </w:rPr>
        <w:t xml:space="preserve"> هنگام ترخیص</w:t>
      </w:r>
      <w:bookmarkStart w:id="0" w:name="_GoBack"/>
      <w:bookmarkEnd w:id="0"/>
      <w:r w:rsidRPr="000B07BC">
        <w:rPr>
          <w:rFonts w:hint="cs"/>
          <w:sz w:val="36"/>
          <w:szCs w:val="36"/>
          <w:rtl/>
          <w:lang w:bidi="fa-IR"/>
        </w:rPr>
        <w:t xml:space="preserve"> شکستگی استخوان ران</w:t>
      </w:r>
    </w:p>
    <w:p w14:paraId="5184D4F1" w14:textId="75229E08" w:rsidR="000B07BC" w:rsidRDefault="000B07BC" w:rsidP="000B07BC">
      <w:pPr>
        <w:jc w:val="right"/>
        <w:rPr>
          <w:sz w:val="28"/>
          <w:szCs w:val="28"/>
          <w:rtl/>
          <w:lang w:bidi="fa-IR"/>
        </w:rPr>
      </w:pPr>
      <w:r w:rsidRPr="000B07BC">
        <w:rPr>
          <w:rFonts w:hint="cs"/>
          <w:sz w:val="28"/>
          <w:szCs w:val="28"/>
          <w:rtl/>
          <w:lang w:bidi="fa-IR"/>
        </w:rPr>
        <w:t>نام و نام خانوادگی بیمار:..............................       تاریخ ترخیص:........................</w:t>
      </w:r>
      <w:r>
        <w:rPr>
          <w:rFonts w:hint="cs"/>
          <w:sz w:val="28"/>
          <w:szCs w:val="28"/>
          <w:rtl/>
          <w:lang w:bidi="fa-IR"/>
        </w:rPr>
        <w:t>........</w:t>
      </w:r>
      <w:r w:rsidRPr="000B07BC">
        <w:rPr>
          <w:rFonts w:hint="cs"/>
          <w:sz w:val="28"/>
          <w:szCs w:val="28"/>
          <w:rtl/>
          <w:lang w:bidi="fa-IR"/>
        </w:rPr>
        <w:t>.</w:t>
      </w:r>
    </w:p>
    <w:p w14:paraId="680FBDB7" w14:textId="77777777" w:rsidR="00956CB8" w:rsidRDefault="00956CB8" w:rsidP="000B07BC">
      <w:pPr>
        <w:jc w:val="right"/>
        <w:rPr>
          <w:sz w:val="28"/>
          <w:szCs w:val="28"/>
          <w:rtl/>
          <w:lang w:bidi="fa-IR"/>
        </w:rPr>
      </w:pPr>
      <w:r>
        <w:rPr>
          <w:rFonts w:hint="cs"/>
          <w:sz w:val="28"/>
          <w:szCs w:val="28"/>
          <w:rtl/>
          <w:lang w:bidi="fa-IR"/>
        </w:rPr>
        <w:t>تاریخ عمل جراحی:.................................</w:t>
      </w:r>
    </w:p>
    <w:p w14:paraId="1C4D5A77" w14:textId="41C862DF" w:rsidR="00956CB8" w:rsidRPr="00956CB8" w:rsidRDefault="00956CB8" w:rsidP="00956CB8">
      <w:pPr>
        <w:jc w:val="right"/>
        <w:rPr>
          <w:sz w:val="28"/>
          <w:szCs w:val="28"/>
          <w:lang w:bidi="fa-IR"/>
        </w:rPr>
      </w:pPr>
      <w:r w:rsidRPr="00956CB8">
        <w:rPr>
          <w:sz w:val="28"/>
          <w:szCs w:val="28"/>
          <w:rtl/>
          <w:lang w:bidi="fa-IR"/>
        </w:rPr>
        <w:t>بیمار محترم شما پس از ترخیص از بخش به علت داشتن زخم جراحی باید نکات زیر را</w:t>
      </w:r>
      <w:r>
        <w:rPr>
          <w:rFonts w:hint="cs"/>
          <w:sz w:val="28"/>
          <w:szCs w:val="28"/>
          <w:rtl/>
          <w:lang w:bidi="fa-IR"/>
        </w:rPr>
        <w:t>رعایت کنید:</w:t>
      </w:r>
    </w:p>
    <w:p w14:paraId="0337A207" w14:textId="5B596322" w:rsidR="0061682F" w:rsidRPr="00956CB8" w:rsidRDefault="0061682F" w:rsidP="00956CB8">
      <w:pPr>
        <w:pStyle w:val="ListParagraph"/>
        <w:numPr>
          <w:ilvl w:val="0"/>
          <w:numId w:val="2"/>
        </w:numPr>
        <w:bidi/>
        <w:jc w:val="both"/>
        <w:rPr>
          <w:b/>
          <w:bCs/>
          <w:sz w:val="24"/>
          <w:szCs w:val="24"/>
          <w:rtl/>
        </w:rPr>
      </w:pPr>
      <w:r w:rsidRPr="00956CB8">
        <w:rPr>
          <w:b/>
          <w:bCs/>
          <w:sz w:val="24"/>
          <w:szCs w:val="24"/>
          <w:rtl/>
        </w:rPr>
        <w:t>باید هرچه زودتر</w:t>
      </w:r>
      <w:r w:rsidR="006C52E6" w:rsidRPr="00956CB8">
        <w:rPr>
          <w:rFonts w:hint="cs"/>
          <w:b/>
          <w:bCs/>
          <w:sz w:val="24"/>
          <w:szCs w:val="24"/>
          <w:rtl/>
        </w:rPr>
        <w:t>بعد از عمل</w:t>
      </w:r>
      <w:r w:rsidRPr="00956CB8">
        <w:rPr>
          <w:b/>
          <w:bCs/>
          <w:sz w:val="24"/>
          <w:szCs w:val="24"/>
          <w:rtl/>
        </w:rPr>
        <w:t xml:space="preserve"> حرکات مفصل زانو، تحت نظر پزشک معالج و فیزیوتراپ شروع شود و گرنه دچار محدودیت حرکت زانو می شوید . نرمش هاي بخصوصی را براي تقویت عضلات ران انجام دهید</w:t>
      </w:r>
      <w:r w:rsidRPr="00956CB8">
        <w:rPr>
          <w:b/>
          <w:bCs/>
          <w:sz w:val="24"/>
          <w:szCs w:val="24"/>
        </w:rPr>
        <w:t xml:space="preserve"> .</w:t>
      </w:r>
    </w:p>
    <w:p w14:paraId="20067935" w14:textId="029E610E" w:rsidR="0061682F" w:rsidRPr="00956CB8" w:rsidRDefault="0061682F" w:rsidP="00C55117">
      <w:pPr>
        <w:pStyle w:val="ListParagraph"/>
        <w:numPr>
          <w:ilvl w:val="0"/>
          <w:numId w:val="2"/>
        </w:numPr>
        <w:bidi/>
        <w:jc w:val="both"/>
        <w:rPr>
          <w:b/>
          <w:bCs/>
          <w:sz w:val="24"/>
          <w:szCs w:val="24"/>
          <w:rtl/>
        </w:rPr>
      </w:pPr>
      <w:r w:rsidRPr="00956CB8">
        <w:rPr>
          <w:b/>
          <w:bCs/>
          <w:sz w:val="24"/>
          <w:szCs w:val="24"/>
          <w:rtl/>
        </w:rPr>
        <w:t>پانسمان زخم را طبق نظر پزشک انجام دهید</w:t>
      </w:r>
      <w:r w:rsidRPr="00956CB8">
        <w:rPr>
          <w:b/>
          <w:bCs/>
          <w:sz w:val="24"/>
          <w:szCs w:val="24"/>
        </w:rPr>
        <w:t>.</w:t>
      </w:r>
      <w:r w:rsidRPr="00956CB8">
        <w:rPr>
          <w:b/>
          <w:bCs/>
          <w:sz w:val="24"/>
          <w:szCs w:val="24"/>
          <w:rtl/>
        </w:rPr>
        <w:t xml:space="preserve"> در صورت وجود هرگونه ترشح غیرطبیعی در محل برش جراحی و قرمزي </w:t>
      </w:r>
      <w:r w:rsidRPr="00956CB8">
        <w:rPr>
          <w:rFonts w:hint="cs"/>
          <w:b/>
          <w:bCs/>
          <w:sz w:val="24"/>
          <w:szCs w:val="24"/>
          <w:rtl/>
        </w:rPr>
        <w:t>به پزشک مراجعه کنید.</w:t>
      </w:r>
    </w:p>
    <w:p w14:paraId="10FE0D29" w14:textId="51AA1799" w:rsidR="0061682F" w:rsidRPr="00956CB8" w:rsidRDefault="000B14B7" w:rsidP="00956CB8">
      <w:pPr>
        <w:pStyle w:val="ListParagraph"/>
        <w:numPr>
          <w:ilvl w:val="0"/>
          <w:numId w:val="2"/>
        </w:numPr>
        <w:bidi/>
        <w:jc w:val="both"/>
        <w:rPr>
          <w:b/>
          <w:bCs/>
          <w:sz w:val="24"/>
          <w:szCs w:val="24"/>
          <w:rtl/>
        </w:rPr>
      </w:pPr>
      <w:r w:rsidRPr="00956CB8">
        <w:rPr>
          <w:b/>
          <w:bCs/>
          <w:sz w:val="24"/>
          <w:szCs w:val="24"/>
          <w:rtl/>
        </w:rPr>
        <w:t>درن</w:t>
      </w:r>
      <w:r w:rsidR="00C55117" w:rsidRPr="00956CB8">
        <w:rPr>
          <w:rFonts w:hint="cs"/>
          <w:b/>
          <w:bCs/>
          <w:sz w:val="24"/>
          <w:szCs w:val="24"/>
          <w:rtl/>
        </w:rPr>
        <w:t xml:space="preserve"> </w:t>
      </w:r>
      <w:r w:rsidRPr="00956CB8">
        <w:rPr>
          <w:b/>
          <w:bCs/>
          <w:sz w:val="24"/>
          <w:szCs w:val="24"/>
          <w:rtl/>
        </w:rPr>
        <w:t xml:space="preserve">ها </w:t>
      </w:r>
      <w:r w:rsidR="00956CB8" w:rsidRPr="00956CB8">
        <w:rPr>
          <w:rFonts w:hint="cs"/>
          <w:b/>
          <w:bCs/>
          <w:sz w:val="24"/>
          <w:szCs w:val="24"/>
          <w:rtl/>
        </w:rPr>
        <w:t>(لوله های تخلیه ترشحات )تا</w:t>
      </w:r>
      <w:r w:rsidRPr="00956CB8">
        <w:rPr>
          <w:b/>
          <w:bCs/>
          <w:sz w:val="24"/>
          <w:szCs w:val="24"/>
          <w:rtl/>
        </w:rPr>
        <w:t xml:space="preserve">48-24 ساعت بعد از عمل </w:t>
      </w:r>
      <w:r w:rsidR="00956CB8" w:rsidRPr="00956CB8">
        <w:rPr>
          <w:rFonts w:hint="cs"/>
          <w:b/>
          <w:bCs/>
          <w:sz w:val="24"/>
          <w:szCs w:val="24"/>
          <w:rtl/>
        </w:rPr>
        <w:t>،</w:t>
      </w:r>
      <w:r w:rsidRPr="00956CB8">
        <w:rPr>
          <w:b/>
          <w:bCs/>
          <w:sz w:val="24"/>
          <w:szCs w:val="24"/>
          <w:rtl/>
        </w:rPr>
        <w:t xml:space="preserve">پایین تر ازسطح عمل جراحی قرار داده </w:t>
      </w:r>
      <w:r w:rsidR="00956CB8" w:rsidRPr="00956CB8">
        <w:rPr>
          <w:rFonts w:hint="cs"/>
          <w:b/>
          <w:bCs/>
          <w:sz w:val="24"/>
          <w:szCs w:val="24"/>
          <w:rtl/>
        </w:rPr>
        <w:t xml:space="preserve">وبعد درصورت نداشتن ترشحات خارج </w:t>
      </w:r>
      <w:r w:rsidRPr="00956CB8">
        <w:rPr>
          <w:b/>
          <w:bCs/>
          <w:sz w:val="24"/>
          <w:szCs w:val="24"/>
          <w:rtl/>
        </w:rPr>
        <w:t>میشود.از دست کاري بی دلیل لوله و کیسه تخلیه (درن و هموواگ) خودداري کنید ومایعات فراوان بنوشید. از دراز کشیدن به سمت عمل شده اجتناب کنید</w:t>
      </w:r>
      <w:r w:rsidRPr="00956CB8">
        <w:rPr>
          <w:b/>
          <w:bCs/>
          <w:sz w:val="24"/>
          <w:szCs w:val="24"/>
        </w:rPr>
        <w:t>.</w:t>
      </w:r>
    </w:p>
    <w:p w14:paraId="4F63997F" w14:textId="77777777" w:rsidR="00956CB8" w:rsidRPr="00956CB8" w:rsidRDefault="00956CB8" w:rsidP="00956CB8">
      <w:pPr>
        <w:pStyle w:val="ListParagraph"/>
        <w:numPr>
          <w:ilvl w:val="0"/>
          <w:numId w:val="2"/>
        </w:numPr>
        <w:bidi/>
        <w:jc w:val="both"/>
        <w:rPr>
          <w:b/>
          <w:bCs/>
          <w:sz w:val="24"/>
          <w:szCs w:val="24"/>
          <w:rtl/>
        </w:rPr>
      </w:pPr>
      <w:r w:rsidRPr="00956CB8">
        <w:rPr>
          <w:b/>
          <w:bCs/>
          <w:sz w:val="24"/>
          <w:szCs w:val="24"/>
          <w:rtl/>
        </w:rPr>
        <w:t>جهت تامین سلامت پوست باید مکرراً وضعیت پوست را در نقاط فشاري ( پاشنه، خاجی، شانه ها و...) کنترل کنید</w:t>
      </w:r>
    </w:p>
    <w:p w14:paraId="1026344A" w14:textId="455AF811" w:rsidR="000B14B7" w:rsidRPr="00956CB8" w:rsidRDefault="000B14B7" w:rsidP="00C55117">
      <w:pPr>
        <w:pStyle w:val="ListParagraph"/>
        <w:numPr>
          <w:ilvl w:val="0"/>
          <w:numId w:val="2"/>
        </w:numPr>
        <w:bidi/>
        <w:jc w:val="both"/>
        <w:rPr>
          <w:b/>
          <w:bCs/>
          <w:sz w:val="24"/>
          <w:szCs w:val="24"/>
          <w:rtl/>
        </w:rPr>
      </w:pPr>
      <w:r w:rsidRPr="00956CB8">
        <w:rPr>
          <w:b/>
          <w:bCs/>
          <w:sz w:val="24"/>
          <w:szCs w:val="24"/>
          <w:rtl/>
        </w:rPr>
        <w:t>جهت جلوگیري از زخم فشاري در بستر تحرك داشته باشید و هر دوساعت تغییر وضعیت دهید.در صورت نیاز از تشک مواج استفاده میشود</w:t>
      </w:r>
      <w:r w:rsidRPr="00956CB8">
        <w:rPr>
          <w:b/>
          <w:bCs/>
          <w:sz w:val="24"/>
          <w:szCs w:val="24"/>
        </w:rPr>
        <w:t xml:space="preserve"> .</w:t>
      </w:r>
      <w:r w:rsidRPr="00956CB8">
        <w:rPr>
          <w:b/>
          <w:bCs/>
          <w:sz w:val="24"/>
          <w:szCs w:val="24"/>
          <w:rtl/>
        </w:rPr>
        <w:t xml:space="preserve"> هرچه سریعتر با استفاده از وسایل کمکی مثل عصا، واکر و .....ازتخت خارج شوید</w:t>
      </w:r>
      <w:r w:rsidRPr="00956CB8">
        <w:rPr>
          <w:b/>
          <w:bCs/>
          <w:sz w:val="24"/>
          <w:szCs w:val="24"/>
        </w:rPr>
        <w:t>.</w:t>
      </w:r>
    </w:p>
    <w:p w14:paraId="754F9A49" w14:textId="77F2870B" w:rsidR="000B14B7" w:rsidRPr="00956CB8" w:rsidRDefault="000B14B7" w:rsidP="00956CB8">
      <w:pPr>
        <w:pStyle w:val="ListParagraph"/>
        <w:numPr>
          <w:ilvl w:val="0"/>
          <w:numId w:val="2"/>
        </w:numPr>
        <w:bidi/>
        <w:jc w:val="both"/>
        <w:rPr>
          <w:b/>
          <w:bCs/>
          <w:sz w:val="24"/>
          <w:szCs w:val="24"/>
          <w:rtl/>
        </w:rPr>
      </w:pPr>
      <w:r w:rsidRPr="00956CB8">
        <w:rPr>
          <w:b/>
          <w:bCs/>
          <w:sz w:val="24"/>
          <w:szCs w:val="24"/>
          <w:rtl/>
        </w:rPr>
        <w:t>مایعات کافی مصرف کرده و هر 3 ساعت یکبار ادرار کنید و از عفونت ادراري جلوگیري نمائید</w:t>
      </w:r>
      <w:r w:rsidRPr="00956CB8">
        <w:rPr>
          <w:b/>
          <w:bCs/>
          <w:sz w:val="24"/>
          <w:szCs w:val="24"/>
        </w:rPr>
        <w:t>.</w:t>
      </w:r>
      <w:r w:rsidR="00956CB8" w:rsidRPr="00956CB8">
        <w:rPr>
          <w:b/>
          <w:bCs/>
          <w:sz w:val="24"/>
          <w:szCs w:val="24"/>
          <w:rtl/>
        </w:rPr>
        <w:t xml:space="preserve"> در صورت بروز تب یا سوزش و درد در هنگام ادرار کردن به پزشک مراجعه کنید</w:t>
      </w:r>
    </w:p>
    <w:p w14:paraId="5F8A62E6" w14:textId="468B18ED" w:rsidR="000B14B7" w:rsidRPr="00956CB8" w:rsidRDefault="000B14B7" w:rsidP="00C55117">
      <w:pPr>
        <w:pStyle w:val="ListParagraph"/>
        <w:numPr>
          <w:ilvl w:val="0"/>
          <w:numId w:val="2"/>
        </w:numPr>
        <w:bidi/>
        <w:jc w:val="both"/>
        <w:rPr>
          <w:b/>
          <w:bCs/>
          <w:sz w:val="24"/>
          <w:szCs w:val="24"/>
          <w:rtl/>
        </w:rPr>
      </w:pPr>
      <w:r w:rsidRPr="00956CB8">
        <w:rPr>
          <w:b/>
          <w:bCs/>
          <w:sz w:val="24"/>
          <w:szCs w:val="24"/>
          <w:rtl/>
        </w:rPr>
        <w:t>از مصرف سیگار و الکل خودداري کنید</w:t>
      </w:r>
      <w:r w:rsidRPr="00956CB8">
        <w:rPr>
          <w:b/>
          <w:bCs/>
          <w:sz w:val="24"/>
          <w:szCs w:val="24"/>
        </w:rPr>
        <w:t>.</w:t>
      </w:r>
    </w:p>
    <w:p w14:paraId="309AE51A" w14:textId="728DFCD9" w:rsidR="000B14B7" w:rsidRPr="00956CB8" w:rsidRDefault="000B14B7" w:rsidP="00C55117">
      <w:pPr>
        <w:pStyle w:val="ListParagraph"/>
        <w:numPr>
          <w:ilvl w:val="0"/>
          <w:numId w:val="2"/>
        </w:numPr>
        <w:bidi/>
        <w:jc w:val="both"/>
        <w:rPr>
          <w:b/>
          <w:bCs/>
          <w:sz w:val="24"/>
          <w:szCs w:val="24"/>
          <w:rtl/>
        </w:rPr>
      </w:pPr>
      <w:r w:rsidRPr="00956CB8">
        <w:rPr>
          <w:b/>
          <w:bCs/>
          <w:sz w:val="24"/>
          <w:szCs w:val="24"/>
          <w:rtl/>
        </w:rPr>
        <w:t>تا زمانی که شکستگی بطور کامل جوش نخورده است نباید با پاي طرف شکسته شده راه بروید .پس در ماه هاي اول، براي راه رفتن حتماً باید از دو عصاي زیر بغل استفاده کرده و وزن خود را بر روي پاي طرف شکسته شده نیندازید.البته در بعضی از موارد پزشک معالج به بیمار اجازه میدهد تا قبل از جوش خوردن کامل شکستگی، قسمتی از وزن خود را بر روي پاي طرف شکسته شده بیندازد . مقدار وزن گذاشتن روي پا و زمان انجام آن به تشخیص پزشک بستگی دارد</w:t>
      </w:r>
      <w:r w:rsidRPr="00956CB8">
        <w:rPr>
          <w:b/>
          <w:bCs/>
          <w:sz w:val="24"/>
          <w:szCs w:val="24"/>
        </w:rPr>
        <w:t>.</w:t>
      </w:r>
    </w:p>
    <w:p w14:paraId="4C2A0F16" w14:textId="54D7B5EC" w:rsidR="000B14B7" w:rsidRPr="00956CB8" w:rsidRDefault="00F23D0C" w:rsidP="00C55117">
      <w:pPr>
        <w:pStyle w:val="ListParagraph"/>
        <w:numPr>
          <w:ilvl w:val="0"/>
          <w:numId w:val="2"/>
        </w:numPr>
        <w:bidi/>
        <w:jc w:val="both"/>
        <w:rPr>
          <w:b/>
          <w:bCs/>
          <w:sz w:val="24"/>
          <w:szCs w:val="24"/>
          <w:rtl/>
        </w:rPr>
      </w:pPr>
      <w:r w:rsidRPr="00956CB8">
        <w:rPr>
          <w:b/>
          <w:bCs/>
          <w:sz w:val="24"/>
          <w:szCs w:val="24"/>
          <w:rtl/>
        </w:rPr>
        <w:t>داروهاي تجویز شده از طرف پزشک معالج ( آنتی بیوتیک ها ضد دردها ، ضد التهاب و...)را باید در فاصله زمانی معین و دوره کامل مصرف کنید</w:t>
      </w:r>
      <w:r w:rsidRPr="00956CB8">
        <w:rPr>
          <w:b/>
          <w:bCs/>
          <w:sz w:val="24"/>
          <w:szCs w:val="24"/>
        </w:rPr>
        <w:t>.</w:t>
      </w:r>
    </w:p>
    <w:p w14:paraId="4B6D67F6" w14:textId="76209501" w:rsidR="00F23D0C" w:rsidRPr="00956CB8" w:rsidRDefault="00F23D0C" w:rsidP="00956CB8">
      <w:pPr>
        <w:pStyle w:val="ListParagraph"/>
        <w:numPr>
          <w:ilvl w:val="0"/>
          <w:numId w:val="2"/>
        </w:numPr>
        <w:bidi/>
        <w:jc w:val="both"/>
        <w:rPr>
          <w:b/>
          <w:bCs/>
          <w:sz w:val="24"/>
          <w:szCs w:val="24"/>
          <w:rtl/>
        </w:rPr>
      </w:pPr>
      <w:r w:rsidRPr="00956CB8">
        <w:rPr>
          <w:b/>
          <w:bCs/>
          <w:sz w:val="24"/>
          <w:szCs w:val="24"/>
          <w:rtl/>
        </w:rPr>
        <w:t>جهت ترمیم سریعتر محل زخم و استخوان ، از رژیم غذایی پرپروتئین ، پر کالري و سرشار از ویتامین استفاده کنید .مصرف سبزیجات و مرکبات و آب میوه هاي تازه حاوي ویتامین ث</w:t>
      </w:r>
      <w:r w:rsidRPr="00956CB8">
        <w:rPr>
          <w:b/>
          <w:bCs/>
          <w:sz w:val="24"/>
          <w:szCs w:val="24"/>
        </w:rPr>
        <w:t xml:space="preserve"> </w:t>
      </w:r>
      <w:r w:rsidRPr="00956CB8">
        <w:rPr>
          <w:b/>
          <w:bCs/>
          <w:sz w:val="24"/>
          <w:szCs w:val="24"/>
          <w:rtl/>
        </w:rPr>
        <w:t>میتواند به بهبود سریعتر زخم ، رفع یبوست و بهبود اشتها کمک کند</w:t>
      </w:r>
      <w:r w:rsidRPr="00956CB8">
        <w:rPr>
          <w:b/>
          <w:bCs/>
          <w:sz w:val="24"/>
          <w:szCs w:val="24"/>
        </w:rPr>
        <w:t>.</w:t>
      </w:r>
    </w:p>
    <w:p w14:paraId="759490F6" w14:textId="77777777" w:rsidR="00F23D0C" w:rsidRPr="00956CB8" w:rsidRDefault="00F23D0C" w:rsidP="00C55117">
      <w:pPr>
        <w:pStyle w:val="ListParagraph"/>
        <w:numPr>
          <w:ilvl w:val="0"/>
          <w:numId w:val="2"/>
        </w:numPr>
        <w:bidi/>
        <w:jc w:val="both"/>
        <w:rPr>
          <w:b/>
          <w:bCs/>
          <w:sz w:val="24"/>
          <w:szCs w:val="24"/>
          <w:rtl/>
        </w:rPr>
      </w:pPr>
      <w:r w:rsidRPr="00956CB8">
        <w:rPr>
          <w:b/>
          <w:bCs/>
          <w:sz w:val="24"/>
          <w:szCs w:val="24"/>
          <w:rtl/>
        </w:rPr>
        <w:t>در در فواصل منظم و مشخص شده توسط پزشک جهت ادامه درمان به پزشک مراجعه نمایید</w:t>
      </w:r>
      <w:r w:rsidRPr="00956CB8">
        <w:rPr>
          <w:b/>
          <w:bCs/>
          <w:sz w:val="24"/>
          <w:szCs w:val="24"/>
        </w:rPr>
        <w:t>.</w:t>
      </w:r>
    </w:p>
    <w:p w14:paraId="2869C306" w14:textId="4BF81F28" w:rsidR="00F23D0C" w:rsidRPr="00956CB8" w:rsidRDefault="00F23D0C" w:rsidP="00C55117">
      <w:pPr>
        <w:pStyle w:val="ListParagraph"/>
        <w:numPr>
          <w:ilvl w:val="0"/>
          <w:numId w:val="2"/>
        </w:numPr>
        <w:bidi/>
        <w:jc w:val="both"/>
        <w:rPr>
          <w:b/>
          <w:bCs/>
          <w:sz w:val="24"/>
          <w:szCs w:val="24"/>
          <w:rtl/>
        </w:rPr>
      </w:pPr>
      <w:r w:rsidRPr="00956CB8">
        <w:rPr>
          <w:b/>
          <w:bCs/>
          <w:sz w:val="24"/>
          <w:szCs w:val="24"/>
          <w:rtl/>
        </w:rPr>
        <w:t>در صورت داشتن درد شدید که با مسکن و روشهاي آرام سازي بهبود پیدا نکند، خونریزي محل عمل، خشکی و محدویت حرکت زانو، ناتوانی در صاف کردن زانو، ترشح چرکی محل عمل، تب بالا به پزشک معالج ویا مراکز درمانی مراجعه نمایید</w:t>
      </w:r>
      <w:r w:rsidRPr="00956CB8">
        <w:rPr>
          <w:b/>
          <w:bCs/>
          <w:sz w:val="24"/>
          <w:szCs w:val="24"/>
        </w:rPr>
        <w:t>.</w:t>
      </w:r>
    </w:p>
    <w:p w14:paraId="08D01707" w14:textId="46E95A25" w:rsidR="00956CB8" w:rsidRPr="00956CB8" w:rsidRDefault="00F23D0C" w:rsidP="00C55117">
      <w:pPr>
        <w:pStyle w:val="ListParagraph"/>
        <w:numPr>
          <w:ilvl w:val="0"/>
          <w:numId w:val="2"/>
        </w:numPr>
        <w:bidi/>
        <w:jc w:val="both"/>
        <w:rPr>
          <w:b/>
          <w:bCs/>
          <w:sz w:val="32"/>
          <w:szCs w:val="32"/>
          <w:rtl/>
          <w:lang w:bidi="fa-IR"/>
        </w:rPr>
      </w:pPr>
      <w:r w:rsidRPr="00956CB8">
        <w:rPr>
          <w:b/>
          <w:bCs/>
          <w:sz w:val="24"/>
          <w:szCs w:val="24"/>
          <w:rtl/>
        </w:rPr>
        <w:t>بعد از 10</w:t>
      </w:r>
      <w:r w:rsidRPr="00956CB8">
        <w:rPr>
          <w:rFonts w:hint="cs"/>
          <w:b/>
          <w:bCs/>
          <w:sz w:val="24"/>
          <w:szCs w:val="24"/>
          <w:rtl/>
        </w:rPr>
        <w:t>تا 14</w:t>
      </w:r>
      <w:r w:rsidRPr="00956CB8">
        <w:rPr>
          <w:b/>
          <w:bCs/>
          <w:sz w:val="24"/>
          <w:szCs w:val="24"/>
          <w:rtl/>
        </w:rPr>
        <w:t xml:space="preserve"> روز جهت کشیدن بخیه به پزشک معالج مراجعه نمائید</w:t>
      </w:r>
      <w:r w:rsidRPr="00956CB8">
        <w:rPr>
          <w:b/>
          <w:bCs/>
          <w:sz w:val="24"/>
          <w:szCs w:val="24"/>
        </w:rPr>
        <w:t>.</w:t>
      </w:r>
    </w:p>
    <w:p w14:paraId="3BB910A1" w14:textId="3ACD87F2" w:rsidR="00956CB8" w:rsidRPr="00956CB8" w:rsidRDefault="00956CB8" w:rsidP="00956CB8">
      <w:pPr>
        <w:jc w:val="right"/>
        <w:rPr>
          <w:b/>
          <w:bCs/>
          <w:sz w:val="20"/>
          <w:szCs w:val="20"/>
          <w:lang w:bidi="fa-IR"/>
        </w:rPr>
      </w:pPr>
      <w:r>
        <w:rPr>
          <w:rFonts w:hint="cs"/>
          <w:b/>
          <w:bCs/>
          <w:sz w:val="20"/>
          <w:szCs w:val="20"/>
          <w:rtl/>
          <w:lang w:bidi="fa-IR"/>
        </w:rPr>
        <w:t xml:space="preserve">                        </w:t>
      </w:r>
      <w:r w:rsidRPr="00956CB8">
        <w:rPr>
          <w:rFonts w:hint="cs"/>
          <w:b/>
          <w:bCs/>
          <w:sz w:val="20"/>
          <w:szCs w:val="20"/>
          <w:rtl/>
          <w:lang w:bidi="fa-IR"/>
        </w:rPr>
        <w:t>تاریخ مراجعه ................................ آدرس کلینیک یا مطب ....................................</w:t>
      </w:r>
    </w:p>
    <w:p w14:paraId="3A3662F1" w14:textId="77777777" w:rsidR="00956CB8" w:rsidRPr="00956CB8" w:rsidRDefault="00956CB8" w:rsidP="00956CB8">
      <w:pPr>
        <w:jc w:val="center"/>
        <w:rPr>
          <w:b/>
          <w:bCs/>
          <w:sz w:val="20"/>
          <w:szCs w:val="20"/>
          <w:lang w:bidi="fa-IR"/>
        </w:rPr>
      </w:pPr>
      <w:r w:rsidRPr="00956CB8">
        <w:rPr>
          <w:rFonts w:hint="cs"/>
          <w:b/>
          <w:bCs/>
          <w:sz w:val="20"/>
          <w:szCs w:val="20"/>
          <w:rtl/>
          <w:lang w:bidi="fa-IR"/>
        </w:rPr>
        <w:t>(بخش ارتوپدی)</w:t>
      </w:r>
    </w:p>
    <w:p w14:paraId="499CFDEB" w14:textId="59D9749D" w:rsidR="00956CB8" w:rsidRPr="00956CB8" w:rsidRDefault="00956CB8" w:rsidP="004013FF">
      <w:pPr>
        <w:jc w:val="center"/>
        <w:rPr>
          <w:b/>
          <w:bCs/>
          <w:sz w:val="20"/>
          <w:szCs w:val="20"/>
          <w:lang w:bidi="fa-IR"/>
        </w:rPr>
      </w:pPr>
      <w:r>
        <w:rPr>
          <w:rFonts w:hint="cs"/>
          <w:b/>
          <w:bCs/>
          <w:sz w:val="20"/>
          <w:szCs w:val="20"/>
          <w:rtl/>
          <w:lang w:bidi="fa-IR"/>
        </w:rPr>
        <w:t>بیمارستان امام رضا (ع)</w:t>
      </w:r>
    </w:p>
    <w:p w14:paraId="11E674C5" w14:textId="77777777" w:rsidR="00956CB8" w:rsidRPr="00956CB8" w:rsidRDefault="00956CB8" w:rsidP="00956CB8">
      <w:pPr>
        <w:rPr>
          <w:b/>
          <w:bCs/>
          <w:sz w:val="20"/>
          <w:szCs w:val="20"/>
          <w:lang w:bidi="fa-IR"/>
        </w:rPr>
      </w:pPr>
    </w:p>
    <w:p w14:paraId="59098694" w14:textId="511A62D0" w:rsidR="00956CB8" w:rsidRPr="00956CB8" w:rsidRDefault="00956CB8" w:rsidP="004013FF">
      <w:pPr>
        <w:rPr>
          <w:b/>
          <w:bCs/>
          <w:sz w:val="20"/>
          <w:szCs w:val="20"/>
          <w:lang w:bidi="fa-IR"/>
        </w:rPr>
      </w:pPr>
    </w:p>
    <w:p w14:paraId="7E98DF11" w14:textId="1499BA4D" w:rsidR="00956CB8" w:rsidRPr="00956CB8" w:rsidRDefault="00956CB8" w:rsidP="00956CB8">
      <w:pPr>
        <w:bidi/>
        <w:jc w:val="center"/>
        <w:rPr>
          <w:rFonts w:ascii="Calibri" w:eastAsia="Calibri" w:hAnsi="Calibri" w:cs="B Mitra"/>
          <w:b/>
          <w:bCs/>
          <w:sz w:val="20"/>
          <w:szCs w:val="20"/>
          <w:lang w:bidi="fa-IR"/>
        </w:rPr>
      </w:pPr>
      <w:r w:rsidRPr="00956CB8">
        <w:rPr>
          <w:rFonts w:ascii="Calibri" w:eastAsia="Calibri" w:hAnsi="Calibri" w:cs="B Mitra" w:hint="cs"/>
          <w:b/>
          <w:bCs/>
          <w:sz w:val="20"/>
          <w:szCs w:val="20"/>
          <w:rtl/>
          <w:lang w:bidi="fa-IR"/>
        </w:rPr>
        <w:t xml:space="preserve"> </w:t>
      </w:r>
    </w:p>
    <w:p w14:paraId="49B27E5E" w14:textId="34A5C8A9" w:rsidR="00956CB8" w:rsidRPr="00956CB8" w:rsidRDefault="00956CB8" w:rsidP="00956CB8">
      <w:pPr>
        <w:tabs>
          <w:tab w:val="left" w:pos="3534"/>
        </w:tabs>
        <w:bidi/>
        <w:spacing w:line="256" w:lineRule="auto"/>
        <w:jc w:val="center"/>
        <w:rPr>
          <w:rFonts w:ascii="Calibri" w:eastAsia="Calibri" w:hAnsi="Calibri" w:cs="B Mitra"/>
          <w:b/>
          <w:bCs/>
          <w:sz w:val="20"/>
          <w:szCs w:val="20"/>
          <w:rtl/>
          <w:lang w:bidi="fa-IR"/>
        </w:rPr>
      </w:pPr>
    </w:p>
    <w:p w14:paraId="7C4D96B5" w14:textId="479B9317" w:rsidR="00F23D0C" w:rsidRPr="00956CB8" w:rsidRDefault="00F23D0C" w:rsidP="00956CB8">
      <w:pPr>
        <w:tabs>
          <w:tab w:val="left" w:pos="6180"/>
        </w:tabs>
        <w:rPr>
          <w:b/>
          <w:bCs/>
          <w:sz w:val="20"/>
          <w:szCs w:val="20"/>
          <w:lang w:bidi="fa-IR"/>
        </w:rPr>
      </w:pPr>
    </w:p>
    <w:sectPr w:rsidR="00F23D0C" w:rsidRPr="00956CB8" w:rsidSect="00C55117">
      <w:pgSz w:w="12240" w:h="15840" w:code="1"/>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1C309D" w14:textId="77777777" w:rsidR="00956CB8" w:rsidRDefault="00956CB8" w:rsidP="00956CB8">
      <w:pPr>
        <w:spacing w:after="0" w:line="240" w:lineRule="auto"/>
      </w:pPr>
      <w:r>
        <w:separator/>
      </w:r>
    </w:p>
  </w:endnote>
  <w:endnote w:type="continuationSeparator" w:id="0">
    <w:p w14:paraId="67133A2B" w14:textId="77777777" w:rsidR="00956CB8" w:rsidRDefault="00956CB8" w:rsidP="00956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5E7A4C" w14:textId="77777777" w:rsidR="00956CB8" w:rsidRDefault="00956CB8" w:rsidP="00956CB8">
      <w:pPr>
        <w:spacing w:after="0" w:line="240" w:lineRule="auto"/>
      </w:pPr>
      <w:r>
        <w:separator/>
      </w:r>
    </w:p>
  </w:footnote>
  <w:footnote w:type="continuationSeparator" w:id="0">
    <w:p w14:paraId="546A56A3" w14:textId="77777777" w:rsidR="00956CB8" w:rsidRDefault="00956CB8" w:rsidP="00956C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D749A8"/>
    <w:multiLevelType w:val="hybridMultilevel"/>
    <w:tmpl w:val="D696B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F9A1CCE"/>
    <w:multiLevelType w:val="hybridMultilevel"/>
    <w:tmpl w:val="42A2979E"/>
    <w:lvl w:ilvl="0" w:tplc="0409000B">
      <w:start w:val="1"/>
      <w:numFmt w:val="bullet"/>
      <w:lvlText w:val=""/>
      <w:lvlJc w:val="left"/>
      <w:pPr>
        <w:ind w:left="720" w:hanging="360"/>
      </w:pPr>
      <w:rPr>
        <w:rFonts w:ascii="Wingdings" w:hAnsi="Wingdings" w:hint="default"/>
      </w:rPr>
    </w:lvl>
    <w:lvl w:ilvl="1" w:tplc="13D8B97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068"/>
    <w:rsid w:val="000B07BC"/>
    <w:rsid w:val="000B14B7"/>
    <w:rsid w:val="004013FF"/>
    <w:rsid w:val="0061682F"/>
    <w:rsid w:val="006C52E6"/>
    <w:rsid w:val="008954D7"/>
    <w:rsid w:val="00956CB8"/>
    <w:rsid w:val="00A9172A"/>
    <w:rsid w:val="00C55117"/>
    <w:rsid w:val="00D24068"/>
    <w:rsid w:val="00F23D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F0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D0C"/>
    <w:pPr>
      <w:ind w:left="720"/>
      <w:contextualSpacing/>
    </w:pPr>
  </w:style>
  <w:style w:type="paragraph" w:styleId="Header">
    <w:name w:val="header"/>
    <w:basedOn w:val="Normal"/>
    <w:link w:val="HeaderChar"/>
    <w:uiPriority w:val="99"/>
    <w:unhideWhenUsed/>
    <w:rsid w:val="00956C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6CB8"/>
  </w:style>
  <w:style w:type="paragraph" w:styleId="Footer">
    <w:name w:val="footer"/>
    <w:basedOn w:val="Normal"/>
    <w:link w:val="FooterChar"/>
    <w:uiPriority w:val="99"/>
    <w:unhideWhenUsed/>
    <w:rsid w:val="00956C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6C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D0C"/>
    <w:pPr>
      <w:ind w:left="720"/>
      <w:contextualSpacing/>
    </w:pPr>
  </w:style>
  <w:style w:type="paragraph" w:styleId="Header">
    <w:name w:val="header"/>
    <w:basedOn w:val="Normal"/>
    <w:link w:val="HeaderChar"/>
    <w:uiPriority w:val="99"/>
    <w:unhideWhenUsed/>
    <w:rsid w:val="00956C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6CB8"/>
  </w:style>
  <w:style w:type="paragraph" w:styleId="Footer">
    <w:name w:val="footer"/>
    <w:basedOn w:val="Normal"/>
    <w:link w:val="FooterChar"/>
    <w:uiPriority w:val="99"/>
    <w:unhideWhenUsed/>
    <w:rsid w:val="00956C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6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32191">
      <w:bodyDiv w:val="1"/>
      <w:marLeft w:val="0"/>
      <w:marRight w:val="0"/>
      <w:marTop w:val="0"/>
      <w:marBottom w:val="0"/>
      <w:divBdr>
        <w:top w:val="none" w:sz="0" w:space="0" w:color="auto"/>
        <w:left w:val="none" w:sz="0" w:space="0" w:color="auto"/>
        <w:bottom w:val="none" w:sz="0" w:space="0" w:color="auto"/>
        <w:right w:val="none" w:sz="0" w:space="0" w:color="auto"/>
      </w:divBdr>
    </w:div>
    <w:div w:id="606156616">
      <w:bodyDiv w:val="1"/>
      <w:marLeft w:val="0"/>
      <w:marRight w:val="0"/>
      <w:marTop w:val="0"/>
      <w:marBottom w:val="0"/>
      <w:divBdr>
        <w:top w:val="none" w:sz="0" w:space="0" w:color="auto"/>
        <w:left w:val="none" w:sz="0" w:space="0" w:color="auto"/>
        <w:bottom w:val="none" w:sz="0" w:space="0" w:color="auto"/>
        <w:right w:val="none" w:sz="0" w:space="0" w:color="auto"/>
      </w:divBdr>
    </w:div>
    <w:div w:id="997534247">
      <w:bodyDiv w:val="1"/>
      <w:marLeft w:val="0"/>
      <w:marRight w:val="0"/>
      <w:marTop w:val="0"/>
      <w:marBottom w:val="0"/>
      <w:divBdr>
        <w:top w:val="none" w:sz="0" w:space="0" w:color="auto"/>
        <w:left w:val="none" w:sz="0" w:space="0" w:color="auto"/>
        <w:bottom w:val="none" w:sz="0" w:space="0" w:color="auto"/>
        <w:right w:val="none" w:sz="0" w:space="0" w:color="auto"/>
      </w:divBdr>
    </w:div>
    <w:div w:id="1770159613">
      <w:bodyDiv w:val="1"/>
      <w:marLeft w:val="0"/>
      <w:marRight w:val="0"/>
      <w:marTop w:val="0"/>
      <w:marBottom w:val="0"/>
      <w:divBdr>
        <w:top w:val="none" w:sz="0" w:space="0" w:color="auto"/>
        <w:left w:val="none" w:sz="0" w:space="0" w:color="auto"/>
        <w:bottom w:val="none" w:sz="0" w:space="0" w:color="auto"/>
        <w:right w:val="none" w:sz="0" w:space="0" w:color="auto"/>
      </w:divBdr>
    </w:div>
    <w:div w:id="192456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zohre.khosravii1373@gmail.com</dc:creator>
  <cp:keywords/>
  <dc:description/>
  <cp:lastModifiedBy>فاطمه سبزه کار</cp:lastModifiedBy>
  <cp:revision>5</cp:revision>
  <dcterms:created xsi:type="dcterms:W3CDTF">2022-06-12T14:35:00Z</dcterms:created>
  <dcterms:modified xsi:type="dcterms:W3CDTF">2022-08-11T03:59:00Z</dcterms:modified>
</cp:coreProperties>
</file>